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84CA" w14:textId="5EC23F2E" w:rsidR="003A1FC7" w:rsidRPr="003A1FC7" w:rsidRDefault="003A1FC7" w:rsidP="003A1FC7">
      <w:pPr>
        <w:jc w:val="center"/>
        <w:rPr>
          <w:rFonts w:ascii="Poppins" w:hAnsi="Poppins" w:cs="Poppins"/>
          <w:sz w:val="36"/>
        </w:rPr>
      </w:pPr>
      <w:r w:rsidRPr="003A1FC7">
        <w:rPr>
          <w:rFonts w:ascii="Poppins" w:hAnsi="Poppins" w:cs="Poppins"/>
          <w:sz w:val="36"/>
        </w:rPr>
        <w:t>Showing Agreement</w:t>
      </w:r>
      <w:r w:rsidR="00D1554E">
        <w:rPr>
          <w:rFonts w:ascii="Poppins" w:hAnsi="Poppins" w:cs="Poppins"/>
          <w:sz w:val="36"/>
        </w:rPr>
        <w:t xml:space="preserve"> SOP &amp; Usage Guide</w:t>
      </w:r>
    </w:p>
    <w:p w14:paraId="305B402E" w14:textId="77777777" w:rsidR="000604E7" w:rsidRPr="000604E7" w:rsidRDefault="000604E7" w:rsidP="000604E7">
      <w:pPr>
        <w:jc w:val="center"/>
        <w:rPr>
          <w:rFonts w:ascii="Poppins" w:hAnsi="Poppins" w:cs="Poppins"/>
          <w:i/>
          <w:sz w:val="18"/>
          <w:szCs w:val="18"/>
        </w:rPr>
      </w:pPr>
      <w:r w:rsidRPr="000604E7">
        <w:rPr>
          <w:rFonts w:ascii="Poppins" w:hAnsi="Poppins" w:cs="Poppins"/>
          <w:i/>
          <w:sz w:val="18"/>
          <w:szCs w:val="18"/>
        </w:rPr>
        <w:t>Agent Operations Guide</w:t>
      </w:r>
    </w:p>
    <w:p w14:paraId="2331E1D0" w14:textId="4AC33C42" w:rsidR="006D5488" w:rsidRPr="005E7B25" w:rsidRDefault="00000000">
      <w:pPr>
        <w:jc w:val="center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 xml:space="preserve">Version 1.0    Effective Date: June </w:t>
      </w:r>
      <w:r w:rsidR="002D3DA2" w:rsidRPr="005E7B25">
        <w:rPr>
          <w:rFonts w:ascii="Poppins" w:hAnsi="Poppins" w:cs="Poppins"/>
          <w:sz w:val="18"/>
          <w:szCs w:val="18"/>
        </w:rPr>
        <w:t>21</w:t>
      </w:r>
      <w:r w:rsidRPr="005E7B25">
        <w:rPr>
          <w:rFonts w:ascii="Poppins" w:hAnsi="Poppins" w:cs="Poppins"/>
          <w:sz w:val="18"/>
          <w:szCs w:val="18"/>
        </w:rPr>
        <w:t>, 2026</w:t>
      </w:r>
    </w:p>
    <w:p w14:paraId="3E90FC29" w14:textId="77777777" w:rsidR="00767DD6" w:rsidRPr="005E7B25" w:rsidRDefault="00767DD6" w:rsidP="00767DD6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5E7B25">
        <w:rPr>
          <w:rFonts w:ascii="Poppins" w:hAnsi="Poppins" w:cs="Poppins"/>
          <w:b/>
          <w:bCs/>
          <w:sz w:val="18"/>
          <w:szCs w:val="18"/>
        </w:rPr>
        <w:t>Purpose</w:t>
      </w:r>
    </w:p>
    <w:p w14:paraId="5B268051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This document explains when and how to use the Easy Realty Showing Agreement.</w:t>
      </w:r>
      <w:r w:rsidRPr="005E7B25">
        <w:rPr>
          <w:rFonts w:ascii="Poppins" w:hAnsi="Poppins" w:cs="Poppins"/>
          <w:sz w:val="18"/>
          <w:szCs w:val="18"/>
        </w:rPr>
        <w:br/>
        <w:t>It is designed to keep you compliant with MLS rules while avoiding unnecessary contracts with your clients.</w:t>
      </w:r>
    </w:p>
    <w:p w14:paraId="038F6F8A" w14:textId="77777777" w:rsidR="005E7B25" w:rsidRPr="005E7B25" w:rsidRDefault="005E7B25" w:rsidP="00767DD6">
      <w:pPr>
        <w:spacing w:before="200"/>
        <w:rPr>
          <w:rFonts w:ascii="Poppins" w:hAnsi="Poppins" w:cs="Poppins"/>
          <w:sz w:val="18"/>
          <w:szCs w:val="18"/>
        </w:rPr>
      </w:pPr>
    </w:p>
    <w:p w14:paraId="6F1591F1" w14:textId="77777777" w:rsidR="00767DD6" w:rsidRPr="005E7B25" w:rsidRDefault="00767DD6" w:rsidP="00767DD6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5E7B25">
        <w:rPr>
          <w:rFonts w:ascii="Poppins" w:hAnsi="Poppins" w:cs="Poppins"/>
          <w:b/>
          <w:bCs/>
          <w:sz w:val="18"/>
          <w:szCs w:val="18"/>
        </w:rPr>
        <w:t>Step 1: Know Whether You Need It</w:t>
      </w:r>
    </w:p>
    <w:p w14:paraId="298CC7AF" w14:textId="77777777" w:rsidR="00767DD6" w:rsidRPr="005E7B25" w:rsidRDefault="00767DD6" w:rsidP="00767DD6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5E7B25">
        <w:rPr>
          <w:rFonts w:ascii="Poppins" w:hAnsi="Poppins" w:cs="Poppins"/>
          <w:b/>
          <w:bCs/>
          <w:sz w:val="18"/>
          <w:szCs w:val="18"/>
        </w:rPr>
        <w:t>If you are NOT in an MLS</w:t>
      </w:r>
    </w:p>
    <w:p w14:paraId="18D5453D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You do not need a showing agreement to show property.</w:t>
      </w:r>
      <w:r w:rsidRPr="005E7B25">
        <w:rPr>
          <w:rFonts w:ascii="Poppins" w:hAnsi="Poppins" w:cs="Poppins"/>
          <w:sz w:val="18"/>
          <w:szCs w:val="18"/>
        </w:rPr>
        <w:br/>
        <w:t>However, you must still follow Florida law regarding brokerage disclosure if you give advice.</w:t>
      </w:r>
    </w:p>
    <w:p w14:paraId="48CE05A2" w14:textId="77777777" w:rsidR="00767DD6" w:rsidRPr="005E7B25" w:rsidRDefault="00767DD6" w:rsidP="00767DD6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5E7B25">
        <w:rPr>
          <w:rFonts w:ascii="Poppins" w:hAnsi="Poppins" w:cs="Poppins"/>
          <w:b/>
          <w:bCs/>
          <w:sz w:val="18"/>
          <w:szCs w:val="18"/>
        </w:rPr>
        <w:t>If you ARE in an MLS</w:t>
      </w:r>
    </w:p>
    <w:p w14:paraId="6B4D0113" w14:textId="32205527" w:rsid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You must have a written agreement in place before showing property.</w:t>
      </w:r>
      <w:r w:rsidRPr="005E7B25">
        <w:rPr>
          <w:rFonts w:ascii="Poppins" w:hAnsi="Poppins" w:cs="Poppins"/>
          <w:sz w:val="18"/>
          <w:szCs w:val="18"/>
        </w:rPr>
        <w:br/>
        <w:t>This is an MLS rule, not a law.</w:t>
      </w:r>
    </w:p>
    <w:p w14:paraId="34CEC1C1" w14:textId="77777777" w:rsidR="00A6044D" w:rsidRPr="005E7B25" w:rsidRDefault="00A6044D" w:rsidP="00767DD6">
      <w:pPr>
        <w:spacing w:before="200"/>
        <w:rPr>
          <w:rFonts w:ascii="Poppins" w:hAnsi="Poppins" w:cs="Poppins"/>
          <w:sz w:val="18"/>
          <w:szCs w:val="18"/>
        </w:rPr>
      </w:pPr>
    </w:p>
    <w:p w14:paraId="794F9F8A" w14:textId="77777777" w:rsidR="00767DD6" w:rsidRPr="005E7B25" w:rsidRDefault="00767DD6" w:rsidP="00767DD6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5E7B25">
        <w:rPr>
          <w:rFonts w:ascii="Poppins" w:hAnsi="Poppins" w:cs="Poppins"/>
          <w:b/>
          <w:bCs/>
          <w:sz w:val="18"/>
          <w:szCs w:val="18"/>
        </w:rPr>
        <w:t>Step 2: Understand What the MLS Requires</w:t>
      </w:r>
    </w:p>
    <w:p w14:paraId="7EA85D40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Before showing property, the MLS requires:</w:t>
      </w:r>
    </w:p>
    <w:p w14:paraId="1C0E64A7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• A written agreement</w:t>
      </w:r>
      <w:r w:rsidRPr="005E7B25">
        <w:rPr>
          <w:rFonts w:ascii="Poppins" w:hAnsi="Poppins" w:cs="Poppins"/>
          <w:sz w:val="18"/>
          <w:szCs w:val="18"/>
        </w:rPr>
        <w:br/>
        <w:t>• Defined compensation</w:t>
      </w:r>
      <w:r w:rsidRPr="005E7B25">
        <w:rPr>
          <w:rFonts w:ascii="Poppins" w:hAnsi="Poppins" w:cs="Poppins"/>
          <w:sz w:val="18"/>
          <w:szCs w:val="18"/>
        </w:rPr>
        <w:br/>
        <w:t>• A clear and objective amount or calculation</w:t>
      </w:r>
      <w:r w:rsidRPr="005E7B25">
        <w:rPr>
          <w:rFonts w:ascii="Poppins" w:hAnsi="Poppins" w:cs="Poppins"/>
          <w:sz w:val="18"/>
          <w:szCs w:val="18"/>
        </w:rPr>
        <w:br/>
        <w:t>• A statement that commissions are negotiable</w:t>
      </w:r>
      <w:r w:rsidRPr="005E7B25">
        <w:rPr>
          <w:rFonts w:ascii="Poppins" w:hAnsi="Poppins" w:cs="Poppins"/>
          <w:sz w:val="18"/>
          <w:szCs w:val="18"/>
        </w:rPr>
        <w:br/>
        <w:t>• A cap on compensation</w:t>
      </w:r>
    </w:p>
    <w:p w14:paraId="6F380CA5" w14:textId="77777777" w:rsidR="00767DD6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This Showing Agreement satisfies all of these requirements.</w:t>
      </w:r>
    </w:p>
    <w:p w14:paraId="45A8253C" w14:textId="77777777" w:rsidR="00A6044D" w:rsidRPr="005E7B25" w:rsidRDefault="00A6044D" w:rsidP="00767DD6">
      <w:pPr>
        <w:spacing w:before="200"/>
        <w:rPr>
          <w:rFonts w:ascii="Poppins" w:hAnsi="Poppins" w:cs="Poppins"/>
          <w:sz w:val="18"/>
          <w:szCs w:val="18"/>
        </w:rPr>
      </w:pPr>
    </w:p>
    <w:p w14:paraId="5449F5B3" w14:textId="77777777" w:rsidR="00767DD6" w:rsidRPr="005E7B25" w:rsidRDefault="00767DD6" w:rsidP="00767DD6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5E7B25">
        <w:rPr>
          <w:rFonts w:ascii="Poppins" w:hAnsi="Poppins" w:cs="Poppins"/>
          <w:b/>
          <w:bCs/>
          <w:sz w:val="18"/>
          <w:szCs w:val="18"/>
        </w:rPr>
        <w:t>Step 3: Why We Use This Instead of a Full Buyer Agreement</w:t>
      </w:r>
    </w:p>
    <w:p w14:paraId="3463B343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Most brokerages use exclusive buyer agreements that lock the client into a long-term contract, create automatic commission obligations, and add friction before trust is built.</w:t>
      </w:r>
    </w:p>
    <w:p w14:paraId="6FE0E602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At Easy Realty, we keep it simple.</w:t>
      </w:r>
    </w:p>
    <w:p w14:paraId="21E4BE4F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lastRenderedPageBreak/>
        <w:t>This agreement is non-exclusive, short-term, easy to understand, and easy to sign.</w:t>
      </w:r>
      <w:r w:rsidRPr="005E7B25">
        <w:rPr>
          <w:rFonts w:ascii="Poppins" w:hAnsi="Poppins" w:cs="Poppins"/>
          <w:sz w:val="18"/>
          <w:szCs w:val="18"/>
        </w:rPr>
        <w:br/>
        <w:t>It keeps you compliant without locking in the client.</w:t>
      </w:r>
    </w:p>
    <w:p w14:paraId="21AEA1F8" w14:textId="77777777" w:rsidR="005E7B25" w:rsidRPr="005E7B25" w:rsidRDefault="005E7B25" w:rsidP="00767DD6">
      <w:pPr>
        <w:spacing w:before="200"/>
        <w:rPr>
          <w:rFonts w:ascii="Poppins" w:hAnsi="Poppins" w:cs="Poppins"/>
          <w:sz w:val="18"/>
          <w:szCs w:val="18"/>
        </w:rPr>
      </w:pPr>
    </w:p>
    <w:p w14:paraId="5F659F9C" w14:textId="77777777" w:rsidR="00767DD6" w:rsidRPr="005E7B25" w:rsidRDefault="00767DD6" w:rsidP="00767DD6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5E7B25">
        <w:rPr>
          <w:rFonts w:ascii="Poppins" w:hAnsi="Poppins" w:cs="Poppins"/>
          <w:b/>
          <w:bCs/>
          <w:sz w:val="18"/>
          <w:szCs w:val="18"/>
        </w:rPr>
        <w:t>Step 4: When to Use This Agreement</w:t>
      </w:r>
    </w:p>
    <w:p w14:paraId="58A90561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Use this agreement when:</w:t>
      </w:r>
    </w:p>
    <w:p w14:paraId="67402EAE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• You are an MLS member</w:t>
      </w:r>
      <w:r w:rsidRPr="005E7B25">
        <w:rPr>
          <w:rFonts w:ascii="Poppins" w:hAnsi="Poppins" w:cs="Poppins"/>
          <w:sz w:val="18"/>
          <w:szCs w:val="18"/>
        </w:rPr>
        <w:br/>
        <w:t>• You are about to show property</w:t>
      </w:r>
      <w:r w:rsidRPr="005E7B25">
        <w:rPr>
          <w:rFonts w:ascii="Poppins" w:hAnsi="Poppins" w:cs="Poppins"/>
          <w:sz w:val="18"/>
          <w:szCs w:val="18"/>
        </w:rPr>
        <w:br/>
        <w:t>• The client is early in the process</w:t>
      </w:r>
      <w:r w:rsidRPr="005E7B25">
        <w:rPr>
          <w:rFonts w:ascii="Poppins" w:hAnsi="Poppins" w:cs="Poppins"/>
          <w:sz w:val="18"/>
          <w:szCs w:val="18"/>
        </w:rPr>
        <w:br/>
        <w:t>• You want a low-friction experience</w:t>
      </w:r>
    </w:p>
    <w:p w14:paraId="244BBE40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Typical flow:</w:t>
      </w:r>
    </w:p>
    <w:p w14:paraId="08CE6C74" w14:textId="77777777" w:rsidR="00767DD6" w:rsidRPr="005E7B25" w:rsidRDefault="00767DD6" w:rsidP="00767DD6">
      <w:pPr>
        <w:numPr>
          <w:ilvl w:val="0"/>
          <w:numId w:val="10"/>
        </w:num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Schedule showing</w:t>
      </w:r>
    </w:p>
    <w:p w14:paraId="72235164" w14:textId="77777777" w:rsidR="00767DD6" w:rsidRPr="005E7B25" w:rsidRDefault="00767DD6" w:rsidP="00767DD6">
      <w:pPr>
        <w:numPr>
          <w:ilvl w:val="0"/>
          <w:numId w:val="10"/>
        </w:num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Send agreement by text or email</w:t>
      </w:r>
    </w:p>
    <w:p w14:paraId="4FF64C75" w14:textId="77777777" w:rsidR="00767DD6" w:rsidRPr="005E7B25" w:rsidRDefault="00767DD6" w:rsidP="00767DD6">
      <w:pPr>
        <w:numPr>
          <w:ilvl w:val="0"/>
          <w:numId w:val="10"/>
        </w:num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Get signature</w:t>
      </w:r>
    </w:p>
    <w:p w14:paraId="6490DBF9" w14:textId="4FA4F301" w:rsidR="005E7B25" w:rsidRDefault="00767DD6" w:rsidP="005E7B25">
      <w:pPr>
        <w:numPr>
          <w:ilvl w:val="0"/>
          <w:numId w:val="10"/>
        </w:num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Show the property</w:t>
      </w:r>
    </w:p>
    <w:p w14:paraId="21A48C3F" w14:textId="77777777" w:rsidR="00A6044D" w:rsidRPr="003F2F6B" w:rsidRDefault="00A6044D" w:rsidP="00A6044D">
      <w:pPr>
        <w:spacing w:before="200"/>
        <w:rPr>
          <w:rFonts w:ascii="Poppins" w:hAnsi="Poppins" w:cs="Poppins"/>
          <w:sz w:val="18"/>
          <w:szCs w:val="18"/>
        </w:rPr>
      </w:pPr>
    </w:p>
    <w:p w14:paraId="4BF932F3" w14:textId="77777777" w:rsidR="00767DD6" w:rsidRPr="005E7B25" w:rsidRDefault="00767DD6" w:rsidP="00767DD6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5E7B25">
        <w:rPr>
          <w:rFonts w:ascii="Poppins" w:hAnsi="Poppins" w:cs="Poppins"/>
          <w:b/>
          <w:bCs/>
          <w:sz w:val="18"/>
          <w:szCs w:val="18"/>
        </w:rPr>
        <w:t>Step 5: When You ALSO Need a Brokerage Disclosure</w:t>
      </w:r>
    </w:p>
    <w:p w14:paraId="3224667A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This is separate from the showing agreement.</w:t>
      </w:r>
    </w:p>
    <w:p w14:paraId="397C13C3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If you are giving advice, you must provide a Brokerage Relationship Disclosure.</w:t>
      </w:r>
    </w:p>
    <w:p w14:paraId="680EF794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Non-ministerial duties include:</w:t>
      </w:r>
    </w:p>
    <w:p w14:paraId="213CDD82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• Pricing advice</w:t>
      </w:r>
      <w:r w:rsidRPr="005E7B25">
        <w:rPr>
          <w:rFonts w:ascii="Poppins" w:hAnsi="Poppins" w:cs="Poppins"/>
          <w:sz w:val="18"/>
          <w:szCs w:val="18"/>
        </w:rPr>
        <w:br/>
        <w:t>• Offer strategy</w:t>
      </w:r>
      <w:r w:rsidRPr="005E7B25">
        <w:rPr>
          <w:rFonts w:ascii="Poppins" w:hAnsi="Poppins" w:cs="Poppins"/>
          <w:sz w:val="18"/>
          <w:szCs w:val="18"/>
        </w:rPr>
        <w:br/>
        <w:t>• Negotiation guidance</w:t>
      </w:r>
      <w:r w:rsidRPr="005E7B25">
        <w:rPr>
          <w:rFonts w:ascii="Poppins" w:hAnsi="Poppins" w:cs="Poppins"/>
          <w:sz w:val="18"/>
          <w:szCs w:val="18"/>
        </w:rPr>
        <w:br/>
        <w:t>• Contract recommendations</w:t>
      </w:r>
    </w:p>
    <w:p w14:paraId="370A778E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Simple rule:</w:t>
      </w:r>
    </w:p>
    <w:p w14:paraId="3BD5C053" w14:textId="11E0A201" w:rsid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If you are just opening the door, no disclosure is needed yet.</w:t>
      </w:r>
      <w:r w:rsidRPr="005E7B25">
        <w:rPr>
          <w:rFonts w:ascii="Poppins" w:hAnsi="Poppins" w:cs="Poppins"/>
          <w:sz w:val="18"/>
          <w:szCs w:val="18"/>
        </w:rPr>
        <w:br/>
        <w:t>The moment you give advice, disclosure is required.</w:t>
      </w:r>
    </w:p>
    <w:p w14:paraId="19FC888E" w14:textId="77777777" w:rsidR="00A6044D" w:rsidRDefault="00A6044D" w:rsidP="00767DD6">
      <w:pPr>
        <w:spacing w:before="200"/>
        <w:rPr>
          <w:rFonts w:ascii="Poppins" w:hAnsi="Poppins" w:cs="Poppins"/>
          <w:sz w:val="18"/>
          <w:szCs w:val="18"/>
        </w:rPr>
      </w:pPr>
    </w:p>
    <w:p w14:paraId="557FBEA2" w14:textId="77777777" w:rsidR="00A6044D" w:rsidRDefault="00A6044D" w:rsidP="00767DD6">
      <w:pPr>
        <w:spacing w:before="200"/>
        <w:rPr>
          <w:rFonts w:ascii="Poppins" w:hAnsi="Poppins" w:cs="Poppins"/>
          <w:sz w:val="18"/>
          <w:szCs w:val="18"/>
        </w:rPr>
      </w:pPr>
    </w:p>
    <w:p w14:paraId="2E5A95F0" w14:textId="77777777" w:rsidR="00A6044D" w:rsidRPr="005E7B25" w:rsidRDefault="00A6044D" w:rsidP="00767DD6">
      <w:pPr>
        <w:spacing w:before="200"/>
        <w:rPr>
          <w:rFonts w:ascii="Poppins" w:hAnsi="Poppins" w:cs="Poppins"/>
          <w:sz w:val="18"/>
          <w:szCs w:val="18"/>
        </w:rPr>
      </w:pPr>
    </w:p>
    <w:p w14:paraId="3E2B996C" w14:textId="77777777" w:rsidR="00767DD6" w:rsidRPr="005E7B25" w:rsidRDefault="00767DD6" w:rsidP="00767DD6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5E7B25">
        <w:rPr>
          <w:rFonts w:ascii="Poppins" w:hAnsi="Poppins" w:cs="Poppins"/>
          <w:b/>
          <w:bCs/>
          <w:sz w:val="18"/>
          <w:szCs w:val="18"/>
        </w:rPr>
        <w:lastRenderedPageBreak/>
        <w:t>Step 6: What This Agreement Does NOT Do</w:t>
      </w:r>
    </w:p>
    <w:p w14:paraId="29A991B6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This agreement does not lock the buyer into working with you, create a long-term obligation, guarantee you will be paid, or replace a brokerage disclosure.</w:t>
      </w:r>
    </w:p>
    <w:p w14:paraId="3C2B59B3" w14:textId="009C4D47" w:rsid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This is intentional.</w:t>
      </w:r>
    </w:p>
    <w:p w14:paraId="29071E34" w14:textId="77777777" w:rsidR="00A6044D" w:rsidRPr="005E7B25" w:rsidRDefault="00A6044D" w:rsidP="00767DD6">
      <w:pPr>
        <w:spacing w:before="200"/>
        <w:rPr>
          <w:rFonts w:ascii="Poppins" w:hAnsi="Poppins" w:cs="Poppins"/>
          <w:sz w:val="18"/>
          <w:szCs w:val="18"/>
        </w:rPr>
      </w:pPr>
    </w:p>
    <w:p w14:paraId="018070D6" w14:textId="77777777" w:rsidR="00767DD6" w:rsidRPr="005E7B25" w:rsidRDefault="00767DD6" w:rsidP="00767DD6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5E7B25">
        <w:rPr>
          <w:rFonts w:ascii="Poppins" w:hAnsi="Poppins" w:cs="Poppins"/>
          <w:b/>
          <w:bCs/>
          <w:sz w:val="18"/>
          <w:szCs w:val="18"/>
        </w:rPr>
        <w:t>Step 7: How to Explain It to a Buyer</w:t>
      </w:r>
    </w:p>
    <w:p w14:paraId="37757884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Say this:</w:t>
      </w:r>
    </w:p>
    <w:p w14:paraId="7F5C7028" w14:textId="6A7DB157" w:rsidR="005E7B25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“This is just a quick agreement I need before showing you the property. It explains how I get paid, but you’re not committing to anything long term.”</w:t>
      </w:r>
    </w:p>
    <w:p w14:paraId="197A2C80" w14:textId="77777777" w:rsidR="00767DD6" w:rsidRPr="005E7B25" w:rsidRDefault="00767DD6" w:rsidP="00767DD6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5E7B25">
        <w:rPr>
          <w:rFonts w:ascii="Poppins" w:hAnsi="Poppins" w:cs="Poppins"/>
          <w:b/>
          <w:bCs/>
          <w:sz w:val="18"/>
          <w:szCs w:val="18"/>
        </w:rPr>
        <w:t>Step 8: Real-World Expectations</w:t>
      </w:r>
    </w:p>
    <w:p w14:paraId="7F09DAD3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This agreement keeps you compliant, keeps things simple, and lets you earn the relationship.</w:t>
      </w:r>
    </w:p>
    <w:p w14:paraId="21F2432D" w14:textId="4D998512" w:rsid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It does not protect against the buyer going direct or prevent them from using another agent.</w:t>
      </w:r>
    </w:p>
    <w:p w14:paraId="576D2B44" w14:textId="77777777" w:rsidR="00A6044D" w:rsidRPr="005E7B25" w:rsidRDefault="00A6044D" w:rsidP="00767DD6">
      <w:pPr>
        <w:spacing w:before="200"/>
        <w:rPr>
          <w:rFonts w:ascii="Poppins" w:hAnsi="Poppins" w:cs="Poppins"/>
          <w:sz w:val="18"/>
          <w:szCs w:val="18"/>
        </w:rPr>
      </w:pPr>
    </w:p>
    <w:p w14:paraId="456E08C1" w14:textId="77777777" w:rsidR="00767DD6" w:rsidRPr="005E7B25" w:rsidRDefault="00767DD6" w:rsidP="00767DD6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5E7B25">
        <w:rPr>
          <w:rFonts w:ascii="Poppins" w:hAnsi="Poppins" w:cs="Poppins"/>
          <w:b/>
          <w:bCs/>
          <w:sz w:val="18"/>
          <w:szCs w:val="18"/>
        </w:rPr>
        <w:t>Easy Realty Philosophy</w:t>
      </w:r>
    </w:p>
    <w:p w14:paraId="2952B8F8" w14:textId="77777777" w:rsidR="00767DD6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We do not lead with contracts.</w:t>
      </w:r>
      <w:r w:rsidRPr="005E7B25">
        <w:rPr>
          <w:rFonts w:ascii="Poppins" w:hAnsi="Poppins" w:cs="Poppins"/>
          <w:sz w:val="18"/>
          <w:szCs w:val="18"/>
        </w:rPr>
        <w:br/>
        <w:t>We comply with rules when required.</w:t>
      </w:r>
      <w:r w:rsidRPr="005E7B25">
        <w:rPr>
          <w:rFonts w:ascii="Poppins" w:hAnsi="Poppins" w:cs="Poppins"/>
          <w:sz w:val="18"/>
          <w:szCs w:val="18"/>
        </w:rPr>
        <w:br/>
        <w:t>We earn the client through service.</w:t>
      </w:r>
    </w:p>
    <w:p w14:paraId="31D0BB64" w14:textId="77777777" w:rsidR="00A6044D" w:rsidRPr="005E7B25" w:rsidRDefault="00A6044D" w:rsidP="00767DD6">
      <w:pPr>
        <w:spacing w:before="200"/>
        <w:rPr>
          <w:rFonts w:ascii="Poppins" w:hAnsi="Poppins" w:cs="Poppins"/>
          <w:sz w:val="18"/>
          <w:szCs w:val="18"/>
        </w:rPr>
      </w:pPr>
    </w:p>
    <w:p w14:paraId="658EC84D" w14:textId="77777777" w:rsidR="00767DD6" w:rsidRPr="005E7B25" w:rsidRDefault="00767DD6" w:rsidP="00767DD6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5E7B25">
        <w:rPr>
          <w:rFonts w:ascii="Poppins" w:hAnsi="Poppins" w:cs="Poppins"/>
          <w:b/>
          <w:bCs/>
          <w:sz w:val="18"/>
          <w:szCs w:val="18"/>
        </w:rPr>
        <w:t>Bottom Line</w:t>
      </w:r>
    </w:p>
    <w:p w14:paraId="31A71361" w14:textId="77777777" w:rsidR="00767DD6" w:rsidRPr="005E7B25" w:rsidRDefault="00767DD6" w:rsidP="00767DD6">
      <w:pPr>
        <w:spacing w:before="200"/>
        <w:rPr>
          <w:rFonts w:ascii="Poppins" w:hAnsi="Poppins" w:cs="Poppins"/>
          <w:sz w:val="18"/>
          <w:szCs w:val="18"/>
        </w:rPr>
      </w:pPr>
      <w:r w:rsidRPr="005E7B25">
        <w:rPr>
          <w:rFonts w:ascii="Poppins" w:hAnsi="Poppins" w:cs="Poppins"/>
          <w:sz w:val="18"/>
          <w:szCs w:val="18"/>
        </w:rPr>
        <w:t>MLS agent use this</w:t>
      </w:r>
      <w:r w:rsidRPr="005E7B25">
        <w:rPr>
          <w:rFonts w:ascii="Poppins" w:hAnsi="Poppins" w:cs="Poppins"/>
          <w:sz w:val="18"/>
          <w:szCs w:val="18"/>
        </w:rPr>
        <w:br/>
        <w:t>Non-MLS agent you don’t need this</w:t>
      </w:r>
      <w:r w:rsidRPr="005E7B25">
        <w:rPr>
          <w:rFonts w:ascii="Poppins" w:hAnsi="Poppins" w:cs="Poppins"/>
          <w:sz w:val="18"/>
          <w:szCs w:val="18"/>
        </w:rPr>
        <w:br/>
        <w:t>Giving advice you need disclosure</w:t>
      </w:r>
    </w:p>
    <w:p w14:paraId="446A12B7" w14:textId="3A4B859B" w:rsidR="000604E7" w:rsidRDefault="000604E7">
      <w:pPr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br w:type="page"/>
      </w:r>
    </w:p>
    <w:p w14:paraId="72EC851D" w14:textId="2949F148" w:rsidR="000604E7" w:rsidRPr="003A1FC7" w:rsidRDefault="000604E7" w:rsidP="000604E7">
      <w:pPr>
        <w:jc w:val="center"/>
        <w:rPr>
          <w:rFonts w:ascii="Poppins" w:hAnsi="Poppins" w:cs="Poppins"/>
          <w:sz w:val="36"/>
        </w:rPr>
      </w:pPr>
      <w:r w:rsidRPr="003A1FC7">
        <w:rPr>
          <w:rFonts w:ascii="Poppins" w:hAnsi="Poppins" w:cs="Poppins"/>
          <w:sz w:val="36"/>
        </w:rPr>
        <w:lastRenderedPageBreak/>
        <w:t>Showing Agreement</w:t>
      </w:r>
    </w:p>
    <w:p w14:paraId="18CA6511" w14:textId="65ED59F6" w:rsidR="000604E7" w:rsidRPr="005E7B25" w:rsidRDefault="001B0562" w:rsidP="000604E7">
      <w:pPr>
        <w:jc w:val="center"/>
        <w:rPr>
          <w:rFonts w:ascii="Poppins" w:hAnsi="Poppins" w:cs="Poppins"/>
          <w:sz w:val="18"/>
          <w:szCs w:val="18"/>
        </w:rPr>
      </w:pPr>
      <w:r w:rsidRPr="001B0562">
        <w:rPr>
          <w:rFonts w:ascii="Poppins" w:hAnsi="Poppins" w:cs="Poppins"/>
          <w:i/>
          <w:iCs/>
          <w:sz w:val="18"/>
          <w:szCs w:val="18"/>
        </w:rPr>
        <w:t>Non-Exclusive Showing Agreement</w:t>
      </w:r>
      <w:r>
        <w:rPr>
          <w:rFonts w:ascii="Poppins" w:hAnsi="Poppins" w:cs="Poppins"/>
          <w:i/>
          <w:iCs/>
          <w:sz w:val="18"/>
          <w:szCs w:val="18"/>
        </w:rPr>
        <w:br/>
      </w:r>
    </w:p>
    <w:p w14:paraId="393D2A05" w14:textId="77777777" w:rsidR="00A90530" w:rsidRPr="00A90530" w:rsidRDefault="00A90530" w:rsidP="00A90530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A90530">
        <w:rPr>
          <w:rFonts w:ascii="Poppins" w:hAnsi="Poppins" w:cs="Poppins"/>
          <w:b/>
          <w:bCs/>
          <w:sz w:val="18"/>
          <w:szCs w:val="18"/>
        </w:rPr>
        <w:t>1. Parties</w:t>
      </w:r>
    </w:p>
    <w:p w14:paraId="7A81E3BF" w14:textId="447A8D73" w:rsidR="00A90530" w:rsidRPr="00A90530" w:rsidRDefault="00A90530" w:rsidP="00A90530">
      <w:pPr>
        <w:spacing w:before="200"/>
        <w:rPr>
          <w:rFonts w:ascii="Poppins" w:hAnsi="Poppins" w:cs="Poppins"/>
          <w:sz w:val="18"/>
          <w:szCs w:val="18"/>
        </w:rPr>
      </w:pPr>
      <w:r w:rsidRPr="00A90530">
        <w:rPr>
          <w:rFonts w:ascii="Poppins" w:hAnsi="Poppins" w:cs="Poppins"/>
          <w:sz w:val="18"/>
          <w:szCs w:val="18"/>
        </w:rPr>
        <w:t>Buyer(s): ______________________________________</w:t>
      </w:r>
      <w:r w:rsidRPr="00A90530">
        <w:rPr>
          <w:rFonts w:ascii="Poppins" w:hAnsi="Poppins" w:cs="Poppins"/>
          <w:sz w:val="18"/>
          <w:szCs w:val="18"/>
        </w:rPr>
        <w:br/>
      </w:r>
      <w:r>
        <w:rPr>
          <w:rFonts w:ascii="Poppins" w:hAnsi="Poppins" w:cs="Poppins"/>
          <w:sz w:val="18"/>
          <w:szCs w:val="18"/>
        </w:rPr>
        <w:br/>
      </w:r>
      <w:r w:rsidRPr="00A90530">
        <w:rPr>
          <w:rFonts w:ascii="Poppins" w:hAnsi="Poppins" w:cs="Poppins"/>
          <w:sz w:val="18"/>
          <w:szCs w:val="18"/>
        </w:rPr>
        <w:t>Broker: Easy Realty</w:t>
      </w:r>
      <w:r w:rsidRPr="00A90530">
        <w:rPr>
          <w:rFonts w:ascii="Poppins" w:hAnsi="Poppins" w:cs="Poppins"/>
          <w:sz w:val="18"/>
          <w:szCs w:val="18"/>
        </w:rPr>
        <w:br/>
      </w:r>
      <w:r>
        <w:rPr>
          <w:rFonts w:ascii="Poppins" w:hAnsi="Poppins" w:cs="Poppins"/>
          <w:sz w:val="18"/>
          <w:szCs w:val="18"/>
        </w:rPr>
        <w:br/>
      </w:r>
      <w:r w:rsidRPr="00A90530">
        <w:rPr>
          <w:rFonts w:ascii="Poppins" w:hAnsi="Poppins" w:cs="Poppins"/>
          <w:sz w:val="18"/>
          <w:szCs w:val="18"/>
        </w:rPr>
        <w:t>Sales Associate: _________________________________</w:t>
      </w:r>
      <w:r w:rsidRPr="00A90530">
        <w:rPr>
          <w:rFonts w:ascii="Poppins" w:hAnsi="Poppins" w:cs="Poppins"/>
          <w:sz w:val="18"/>
          <w:szCs w:val="18"/>
        </w:rPr>
        <w:br/>
      </w:r>
      <w:r>
        <w:rPr>
          <w:rFonts w:ascii="Poppins" w:hAnsi="Poppins" w:cs="Poppins"/>
          <w:sz w:val="18"/>
          <w:szCs w:val="18"/>
        </w:rPr>
        <w:br/>
      </w:r>
      <w:r w:rsidRPr="00A90530">
        <w:rPr>
          <w:rFonts w:ascii="Poppins" w:hAnsi="Poppins" w:cs="Poppins"/>
          <w:sz w:val="18"/>
          <w:szCs w:val="18"/>
        </w:rPr>
        <w:t>Date: ______________________</w:t>
      </w:r>
    </w:p>
    <w:p w14:paraId="640AFFBC" w14:textId="77777777" w:rsidR="00A90530" w:rsidRPr="00A90530" w:rsidRDefault="00A90530" w:rsidP="00A90530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A90530">
        <w:rPr>
          <w:rFonts w:ascii="Poppins" w:hAnsi="Poppins" w:cs="Poppins"/>
          <w:b/>
          <w:bCs/>
          <w:sz w:val="18"/>
          <w:szCs w:val="18"/>
        </w:rPr>
        <w:t>2. Property</w:t>
      </w:r>
    </w:p>
    <w:p w14:paraId="1501B820" w14:textId="77777777" w:rsidR="00A90530" w:rsidRPr="00A90530" w:rsidRDefault="00A90530" w:rsidP="00A90530">
      <w:pPr>
        <w:spacing w:before="200"/>
        <w:rPr>
          <w:rFonts w:ascii="Poppins" w:hAnsi="Poppins" w:cs="Poppins"/>
          <w:sz w:val="18"/>
          <w:szCs w:val="18"/>
        </w:rPr>
      </w:pPr>
      <w:r w:rsidRPr="00A90530">
        <w:rPr>
          <w:rFonts w:ascii="Poppins" w:hAnsi="Poppins" w:cs="Poppins"/>
          <w:sz w:val="18"/>
          <w:szCs w:val="18"/>
        </w:rPr>
        <w:t>This agreement applies to the following property:</w:t>
      </w:r>
    </w:p>
    <w:p w14:paraId="7E015B85" w14:textId="4141581C" w:rsidR="00A90530" w:rsidRPr="00A90530" w:rsidRDefault="00A90530" w:rsidP="00A90530">
      <w:pPr>
        <w:spacing w:before="200"/>
        <w:rPr>
          <w:rFonts w:ascii="Poppins" w:hAnsi="Poppins" w:cs="Poppins"/>
          <w:sz w:val="18"/>
          <w:szCs w:val="18"/>
        </w:rPr>
      </w:pPr>
      <w:r w:rsidRPr="00A90530">
        <w:rPr>
          <w:rFonts w:ascii="Poppins" w:hAnsi="Poppins" w:cs="Poppins"/>
          <w:sz w:val="18"/>
          <w:szCs w:val="18"/>
        </w:rPr>
        <w:t>Address: ______________________________________</w:t>
      </w:r>
    </w:p>
    <w:p w14:paraId="1A581C46" w14:textId="2E544AD6" w:rsidR="00A90530" w:rsidRPr="009C0C87" w:rsidRDefault="00A90530" w:rsidP="00A90530">
      <w:pPr>
        <w:spacing w:before="200"/>
        <w:rPr>
          <w:rFonts w:ascii="Poppins" w:hAnsi="Poppins" w:cs="Poppins"/>
          <w:sz w:val="18"/>
          <w:szCs w:val="18"/>
        </w:rPr>
      </w:pPr>
      <w:r w:rsidRPr="00A90530">
        <w:rPr>
          <w:rFonts w:ascii="Poppins" w:hAnsi="Poppins" w:cs="Poppins"/>
          <w:sz w:val="18"/>
          <w:szCs w:val="18"/>
        </w:rPr>
        <w:t>or any property shown by Broker on the same calendar day.</w:t>
      </w:r>
    </w:p>
    <w:p w14:paraId="2AD089EA" w14:textId="066CE349" w:rsidR="00A90530" w:rsidRPr="00A90530" w:rsidRDefault="00A90530" w:rsidP="00A90530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A90530">
        <w:rPr>
          <w:rFonts w:ascii="Poppins" w:hAnsi="Poppins" w:cs="Poppins"/>
          <w:b/>
          <w:bCs/>
          <w:sz w:val="18"/>
          <w:szCs w:val="18"/>
        </w:rPr>
        <w:t>3. Purpose</w:t>
      </w:r>
    </w:p>
    <w:p w14:paraId="1D479AF2" w14:textId="77777777" w:rsidR="00A90530" w:rsidRPr="00A90530" w:rsidRDefault="00A90530" w:rsidP="00A90530">
      <w:pPr>
        <w:spacing w:before="200"/>
        <w:rPr>
          <w:rFonts w:ascii="Poppins" w:hAnsi="Poppins" w:cs="Poppins"/>
          <w:sz w:val="18"/>
          <w:szCs w:val="18"/>
        </w:rPr>
      </w:pPr>
      <w:r w:rsidRPr="00A90530">
        <w:rPr>
          <w:rFonts w:ascii="Poppins" w:hAnsi="Poppins" w:cs="Poppins"/>
          <w:sz w:val="18"/>
          <w:szCs w:val="18"/>
        </w:rPr>
        <w:t>Buyer has requested that Broker arrange and or conduct a showing of the property.</w:t>
      </w:r>
    </w:p>
    <w:p w14:paraId="69052BC4" w14:textId="061CDF92" w:rsidR="00A90530" w:rsidRPr="009C0C87" w:rsidRDefault="00A90530" w:rsidP="00A90530">
      <w:pPr>
        <w:spacing w:before="200"/>
        <w:rPr>
          <w:rFonts w:ascii="Poppins" w:hAnsi="Poppins" w:cs="Poppins"/>
          <w:sz w:val="18"/>
          <w:szCs w:val="18"/>
        </w:rPr>
      </w:pPr>
      <w:r w:rsidRPr="00A90530">
        <w:rPr>
          <w:rFonts w:ascii="Poppins" w:hAnsi="Poppins" w:cs="Poppins"/>
          <w:sz w:val="18"/>
          <w:szCs w:val="18"/>
        </w:rPr>
        <w:t>This agreement is required prior to touring property and is limited solely to that purpose.</w:t>
      </w:r>
    </w:p>
    <w:p w14:paraId="011A6BC3" w14:textId="691BC298" w:rsidR="00A90530" w:rsidRPr="00A90530" w:rsidRDefault="00A90530" w:rsidP="00A90530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A90530">
        <w:rPr>
          <w:rFonts w:ascii="Poppins" w:hAnsi="Poppins" w:cs="Poppins"/>
          <w:b/>
          <w:bCs/>
          <w:sz w:val="18"/>
          <w:szCs w:val="18"/>
        </w:rPr>
        <w:t>4. Relationship</w:t>
      </w:r>
    </w:p>
    <w:p w14:paraId="6DA4CA44" w14:textId="77777777" w:rsidR="00A90530" w:rsidRPr="00A90530" w:rsidRDefault="00A90530" w:rsidP="00A90530">
      <w:pPr>
        <w:spacing w:before="200"/>
        <w:rPr>
          <w:rFonts w:ascii="Poppins" w:hAnsi="Poppins" w:cs="Poppins"/>
          <w:sz w:val="18"/>
          <w:szCs w:val="18"/>
        </w:rPr>
      </w:pPr>
      <w:r w:rsidRPr="00A90530">
        <w:rPr>
          <w:rFonts w:ascii="Poppins" w:hAnsi="Poppins" w:cs="Poppins"/>
          <w:sz w:val="18"/>
          <w:szCs w:val="18"/>
        </w:rPr>
        <w:t>Broker is acting as a transaction broker unless otherwise agreed in writing.</w:t>
      </w:r>
    </w:p>
    <w:p w14:paraId="13FA3A92" w14:textId="01BDE984" w:rsidR="009C0C87" w:rsidRDefault="00A90530" w:rsidP="009C0C87">
      <w:pPr>
        <w:spacing w:before="200"/>
        <w:rPr>
          <w:rFonts w:ascii="Poppins" w:hAnsi="Poppins" w:cs="Poppins"/>
          <w:sz w:val="18"/>
          <w:szCs w:val="18"/>
        </w:rPr>
      </w:pPr>
      <w:r w:rsidRPr="00A90530">
        <w:rPr>
          <w:rFonts w:ascii="Poppins" w:hAnsi="Poppins" w:cs="Poppins"/>
          <w:sz w:val="18"/>
          <w:szCs w:val="18"/>
        </w:rPr>
        <w:t>This agreement is non exclusive.</w:t>
      </w:r>
      <w:r w:rsidRPr="00A90530">
        <w:rPr>
          <w:rFonts w:ascii="Poppins" w:hAnsi="Poppins" w:cs="Poppins"/>
          <w:sz w:val="18"/>
          <w:szCs w:val="18"/>
        </w:rPr>
        <w:br/>
        <w:t>Buyer is free to work with other real estate agents or brokers.</w:t>
      </w:r>
    </w:p>
    <w:p w14:paraId="644142C3" w14:textId="77777777" w:rsidR="009C0C87" w:rsidRPr="009C0C87" w:rsidRDefault="009C0C87" w:rsidP="009C0C87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9C0C87">
        <w:rPr>
          <w:rFonts w:ascii="Poppins" w:hAnsi="Poppins" w:cs="Poppins"/>
          <w:b/>
          <w:bCs/>
          <w:sz w:val="18"/>
          <w:szCs w:val="18"/>
        </w:rPr>
        <w:t>5. Compensation</w:t>
      </w:r>
    </w:p>
    <w:p w14:paraId="36AB0CAF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>Broker’s compensation for services related to the showing of the property shall be:</w:t>
      </w:r>
    </w:p>
    <w:p w14:paraId="5B1257E2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>3 percent of the purchase price.</w:t>
      </w:r>
    </w:p>
    <w:p w14:paraId="69C26FC9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>Broker will seek to obtain this compensation from the seller, listing broker, or other available sources as part of the transaction.</w:t>
      </w:r>
    </w:p>
    <w:p w14:paraId="6347676E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>This may include requesting compensation from the seller, negotiating compensation into the purchase price, or requesting a seller concession.</w:t>
      </w:r>
    </w:p>
    <w:p w14:paraId="4557D900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lastRenderedPageBreak/>
        <w:t>Buyer is not obligated to pay Broker compensation unless otherwise agreed in a separate written agreement.</w:t>
      </w:r>
    </w:p>
    <w:p w14:paraId="562CC05F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>Broker shall not receive compensation from any source in excess of the amount stated in this agreement.</w:t>
      </w:r>
    </w:p>
    <w:p w14:paraId="0DDCE185" w14:textId="77777777" w:rsidR="009C0C87" w:rsidRPr="009C0C87" w:rsidRDefault="009C0C87" w:rsidP="009C0C87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9C0C87">
        <w:rPr>
          <w:rFonts w:ascii="Poppins" w:hAnsi="Poppins" w:cs="Poppins"/>
          <w:b/>
          <w:bCs/>
          <w:sz w:val="18"/>
          <w:szCs w:val="18"/>
        </w:rPr>
        <w:t>6. Important Disclosure</w:t>
      </w:r>
    </w:p>
    <w:p w14:paraId="6DC45918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>Broker fees and commissions are not set by law and are fully negotiable.</w:t>
      </w:r>
    </w:p>
    <w:p w14:paraId="209AED40" w14:textId="77777777" w:rsidR="009C0C87" w:rsidRPr="009C0C87" w:rsidRDefault="009C0C87" w:rsidP="009C0C87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9C0C87">
        <w:rPr>
          <w:rFonts w:ascii="Poppins" w:hAnsi="Poppins" w:cs="Poppins"/>
          <w:b/>
          <w:bCs/>
          <w:sz w:val="18"/>
          <w:szCs w:val="18"/>
        </w:rPr>
        <w:t>7. Term</w:t>
      </w:r>
    </w:p>
    <w:p w14:paraId="728C69B8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>This agreement begins upon signing and terminates at the end of the showing or the same calendar day, unless otherwise agreed in writing.</w:t>
      </w:r>
    </w:p>
    <w:p w14:paraId="0FC09DE6" w14:textId="77777777" w:rsidR="009C0C87" w:rsidRPr="009C0C87" w:rsidRDefault="009C0C87" w:rsidP="009C0C87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9C0C87">
        <w:rPr>
          <w:rFonts w:ascii="Poppins" w:hAnsi="Poppins" w:cs="Poppins"/>
          <w:b/>
          <w:bCs/>
          <w:sz w:val="18"/>
          <w:szCs w:val="18"/>
        </w:rPr>
        <w:t>8. Acknowledgement</w:t>
      </w:r>
    </w:p>
    <w:p w14:paraId="6B764350" w14:textId="77777777" w:rsidR="009C0C87" w:rsidRP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>Buyer acknowledges:</w:t>
      </w:r>
    </w:p>
    <w:p w14:paraId="7CAD067F" w14:textId="18F879A5" w:rsidR="009C0C87" w:rsidRDefault="009C0C87" w:rsidP="009C0C87">
      <w:pPr>
        <w:spacing w:before="200"/>
        <w:rPr>
          <w:rFonts w:ascii="Poppins" w:hAnsi="Poppins" w:cs="Poppins"/>
          <w:sz w:val="18"/>
          <w:szCs w:val="18"/>
        </w:rPr>
      </w:pPr>
      <w:r w:rsidRPr="009C0C87">
        <w:rPr>
          <w:rFonts w:ascii="Poppins" w:hAnsi="Poppins" w:cs="Poppins"/>
          <w:sz w:val="18"/>
          <w:szCs w:val="18"/>
        </w:rPr>
        <w:t>• This agreement is required prior to touring property</w:t>
      </w:r>
      <w:r w:rsidRPr="009C0C87">
        <w:rPr>
          <w:rFonts w:ascii="Poppins" w:hAnsi="Poppins" w:cs="Poppins"/>
          <w:sz w:val="18"/>
          <w:szCs w:val="18"/>
        </w:rPr>
        <w:br/>
        <w:t>• Compensation has been clearly disclosed</w:t>
      </w:r>
      <w:r w:rsidRPr="009C0C87">
        <w:rPr>
          <w:rFonts w:ascii="Poppins" w:hAnsi="Poppins" w:cs="Poppins"/>
          <w:sz w:val="18"/>
          <w:szCs w:val="18"/>
        </w:rPr>
        <w:br/>
        <w:t>• This agreement is limited to the showing</w:t>
      </w:r>
      <w:r w:rsidRPr="009C0C87">
        <w:rPr>
          <w:rFonts w:ascii="Poppins" w:hAnsi="Poppins" w:cs="Poppins"/>
          <w:sz w:val="18"/>
          <w:szCs w:val="18"/>
        </w:rPr>
        <w:br/>
        <w:t>• No long term obligation is created</w:t>
      </w:r>
    </w:p>
    <w:p w14:paraId="3969C838" w14:textId="77777777" w:rsidR="00ED209F" w:rsidRPr="009C0C87" w:rsidRDefault="00ED209F" w:rsidP="009C0C87">
      <w:pPr>
        <w:spacing w:before="200"/>
        <w:rPr>
          <w:rFonts w:ascii="Poppins" w:hAnsi="Poppins" w:cs="Poppins"/>
          <w:sz w:val="18"/>
          <w:szCs w:val="18"/>
        </w:rPr>
      </w:pPr>
    </w:p>
    <w:p w14:paraId="5421B100" w14:textId="29DF758A" w:rsidR="009C0C87" w:rsidRPr="009C0C87" w:rsidRDefault="009C0C87" w:rsidP="009C0C87">
      <w:pPr>
        <w:spacing w:before="200"/>
        <w:rPr>
          <w:rFonts w:ascii="Poppins" w:hAnsi="Poppins" w:cs="Poppins"/>
          <w:b/>
          <w:bCs/>
          <w:sz w:val="18"/>
          <w:szCs w:val="18"/>
        </w:rPr>
      </w:pPr>
      <w:r w:rsidRPr="009C0C87">
        <w:rPr>
          <w:rFonts w:ascii="Poppins" w:hAnsi="Poppins" w:cs="Poppins"/>
          <w:b/>
          <w:bCs/>
          <w:sz w:val="18"/>
          <w:szCs w:val="18"/>
        </w:rPr>
        <w:t>9. Signatures</w:t>
      </w:r>
    </w:p>
    <w:p w14:paraId="2B9028DD" w14:textId="730B9D13" w:rsidR="009C0C87" w:rsidRPr="009C0C87" w:rsidRDefault="00DF4C25" w:rsidP="009C0C87">
      <w:pPr>
        <w:spacing w:before="20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br/>
      </w:r>
      <w:r w:rsidR="009C0C87" w:rsidRPr="009C0C87">
        <w:rPr>
          <w:rFonts w:ascii="Poppins" w:hAnsi="Poppins" w:cs="Poppins"/>
          <w:sz w:val="18"/>
          <w:szCs w:val="18"/>
        </w:rPr>
        <w:t>Buyer: _________________</w:t>
      </w:r>
      <w:r w:rsidR="007C3DD6" w:rsidRPr="009C0C87">
        <w:rPr>
          <w:rFonts w:ascii="Poppins" w:hAnsi="Poppins" w:cs="Poppins"/>
          <w:sz w:val="18"/>
          <w:szCs w:val="18"/>
        </w:rPr>
        <w:t>___</w:t>
      </w:r>
      <w:r w:rsidR="009C0C87" w:rsidRPr="009C0C87">
        <w:rPr>
          <w:rFonts w:ascii="Poppins" w:hAnsi="Poppins" w:cs="Poppins"/>
          <w:sz w:val="18"/>
          <w:szCs w:val="18"/>
        </w:rPr>
        <w:t>___________ Date: __________</w:t>
      </w:r>
      <w:r w:rsidR="009C0C87" w:rsidRPr="009C0C87">
        <w:rPr>
          <w:rFonts w:ascii="Poppins" w:hAnsi="Poppins" w:cs="Poppins"/>
          <w:sz w:val="18"/>
          <w:szCs w:val="18"/>
        </w:rPr>
        <w:br/>
      </w:r>
      <w:r w:rsidR="009C0C87">
        <w:rPr>
          <w:rFonts w:ascii="Poppins" w:hAnsi="Poppins" w:cs="Poppins"/>
          <w:sz w:val="18"/>
          <w:szCs w:val="18"/>
        </w:rPr>
        <w:br/>
      </w:r>
      <w:r w:rsidR="007C3DD6">
        <w:rPr>
          <w:rFonts w:ascii="Poppins" w:hAnsi="Poppins" w:cs="Poppins"/>
          <w:sz w:val="18"/>
          <w:szCs w:val="18"/>
        </w:rPr>
        <w:br/>
      </w:r>
      <w:r w:rsidR="009C0C87" w:rsidRPr="009C0C87">
        <w:rPr>
          <w:rFonts w:ascii="Poppins" w:hAnsi="Poppins" w:cs="Poppins"/>
          <w:sz w:val="18"/>
          <w:szCs w:val="18"/>
        </w:rPr>
        <w:t>Buyer: ______________</w:t>
      </w:r>
      <w:r w:rsidR="007C3DD6" w:rsidRPr="009C0C87">
        <w:rPr>
          <w:rFonts w:ascii="Poppins" w:hAnsi="Poppins" w:cs="Poppins"/>
          <w:sz w:val="18"/>
          <w:szCs w:val="18"/>
        </w:rPr>
        <w:t>___</w:t>
      </w:r>
      <w:r w:rsidR="009C0C87" w:rsidRPr="009C0C87">
        <w:rPr>
          <w:rFonts w:ascii="Poppins" w:hAnsi="Poppins" w:cs="Poppins"/>
          <w:sz w:val="18"/>
          <w:szCs w:val="18"/>
        </w:rPr>
        <w:t>______________ Date: __________</w:t>
      </w:r>
      <w:r w:rsidR="009C0C87" w:rsidRPr="009C0C87">
        <w:rPr>
          <w:rFonts w:ascii="Poppins" w:hAnsi="Poppins" w:cs="Poppins"/>
          <w:sz w:val="18"/>
          <w:szCs w:val="18"/>
        </w:rPr>
        <w:br/>
      </w:r>
      <w:r w:rsidR="009C0C87">
        <w:rPr>
          <w:rFonts w:ascii="Poppins" w:hAnsi="Poppins" w:cs="Poppins"/>
          <w:sz w:val="18"/>
          <w:szCs w:val="18"/>
        </w:rPr>
        <w:br/>
      </w:r>
      <w:r w:rsidR="007C3DD6">
        <w:rPr>
          <w:rFonts w:ascii="Poppins" w:hAnsi="Poppins" w:cs="Poppins"/>
          <w:sz w:val="18"/>
          <w:szCs w:val="18"/>
        </w:rPr>
        <w:br/>
      </w:r>
      <w:r w:rsidR="007C3DD6" w:rsidRPr="009C0C87">
        <w:rPr>
          <w:rFonts w:ascii="Poppins" w:hAnsi="Poppins" w:cs="Poppins"/>
          <w:sz w:val="18"/>
          <w:szCs w:val="18"/>
        </w:rPr>
        <w:t>Easy Realty</w:t>
      </w:r>
      <w:r w:rsidR="007C3DD6" w:rsidRPr="009C0C87">
        <w:rPr>
          <w:rFonts w:ascii="Poppins" w:hAnsi="Poppins" w:cs="Poppins"/>
          <w:sz w:val="18"/>
          <w:szCs w:val="18"/>
        </w:rPr>
        <w:t xml:space="preserve"> </w:t>
      </w:r>
      <w:r w:rsidR="009C0C87" w:rsidRPr="009C0C87">
        <w:rPr>
          <w:rFonts w:ascii="Poppins" w:hAnsi="Poppins" w:cs="Poppins"/>
          <w:sz w:val="18"/>
          <w:szCs w:val="18"/>
        </w:rPr>
        <w:t>Agent: ___</w:t>
      </w:r>
      <w:r w:rsidR="007C3DD6" w:rsidRPr="009C0C87">
        <w:rPr>
          <w:rFonts w:ascii="Poppins" w:hAnsi="Poppins" w:cs="Poppins"/>
          <w:sz w:val="18"/>
          <w:szCs w:val="18"/>
        </w:rPr>
        <w:t>___</w:t>
      </w:r>
      <w:r w:rsidR="009C0C87" w:rsidRPr="009C0C87">
        <w:rPr>
          <w:rFonts w:ascii="Poppins" w:hAnsi="Poppins" w:cs="Poppins"/>
          <w:sz w:val="18"/>
          <w:szCs w:val="18"/>
        </w:rPr>
        <w:t>______</w:t>
      </w:r>
      <w:r w:rsidR="007C3DD6">
        <w:rPr>
          <w:rFonts w:ascii="Poppins" w:hAnsi="Poppins" w:cs="Poppins"/>
          <w:sz w:val="18"/>
          <w:szCs w:val="18"/>
        </w:rPr>
        <w:t>_</w:t>
      </w:r>
      <w:r w:rsidR="009C0C87" w:rsidRPr="009C0C87">
        <w:rPr>
          <w:rFonts w:ascii="Poppins" w:hAnsi="Poppins" w:cs="Poppins"/>
          <w:sz w:val="18"/>
          <w:szCs w:val="18"/>
        </w:rPr>
        <w:t>__________ Date: _________</w:t>
      </w:r>
      <w:r>
        <w:rPr>
          <w:rFonts w:ascii="Poppins" w:hAnsi="Poppins" w:cs="Poppins"/>
          <w:sz w:val="18"/>
          <w:szCs w:val="18"/>
        </w:rPr>
        <w:t>_</w:t>
      </w:r>
      <w:r w:rsidR="009C0C87" w:rsidRPr="009C0C87">
        <w:rPr>
          <w:rFonts w:ascii="Poppins" w:hAnsi="Poppins" w:cs="Poppins"/>
          <w:sz w:val="18"/>
          <w:szCs w:val="18"/>
        </w:rPr>
        <w:br/>
      </w:r>
    </w:p>
    <w:p w14:paraId="6503FE6D" w14:textId="77777777" w:rsidR="00A90530" w:rsidRPr="00A90530" w:rsidRDefault="00A90530" w:rsidP="00A90530">
      <w:pPr>
        <w:spacing w:before="200"/>
        <w:rPr>
          <w:rFonts w:ascii="Poppins" w:hAnsi="Poppins" w:cs="Poppins"/>
          <w:sz w:val="18"/>
          <w:szCs w:val="18"/>
        </w:rPr>
      </w:pPr>
    </w:p>
    <w:p w14:paraId="7E516F42" w14:textId="77777777" w:rsidR="006D5488" w:rsidRPr="005E7B25" w:rsidRDefault="006D5488">
      <w:pPr>
        <w:spacing w:before="200"/>
        <w:rPr>
          <w:rFonts w:ascii="Poppins" w:hAnsi="Poppins" w:cs="Poppins"/>
          <w:sz w:val="18"/>
          <w:szCs w:val="18"/>
        </w:rPr>
      </w:pPr>
    </w:p>
    <w:sectPr w:rsidR="006D5488" w:rsidRPr="005E7B25" w:rsidSect="00034616">
      <w:headerReference w:type="default" r:id="rId8"/>
      <w:footerReference w:type="default" r:id="rId9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9480" w14:textId="77777777" w:rsidR="00667F24" w:rsidRDefault="00667F24" w:rsidP="00692B63">
      <w:pPr>
        <w:spacing w:after="0" w:line="240" w:lineRule="auto"/>
      </w:pPr>
      <w:r>
        <w:separator/>
      </w:r>
    </w:p>
  </w:endnote>
  <w:endnote w:type="continuationSeparator" w:id="0">
    <w:p w14:paraId="528DB208" w14:textId="77777777" w:rsidR="00667F24" w:rsidRDefault="00667F24" w:rsidP="0069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1F20" w14:textId="77777777" w:rsidR="00325456" w:rsidRPr="00A96E95" w:rsidRDefault="00325456" w:rsidP="00325456">
    <w:pPr>
      <w:pStyle w:val="Footer"/>
      <w:jc w:val="center"/>
      <w:rPr>
        <w:sz w:val="18"/>
        <w:szCs w:val="18"/>
      </w:rPr>
    </w:pPr>
    <w:r w:rsidRPr="00A96E95">
      <w:rPr>
        <w:sz w:val="18"/>
        <w:szCs w:val="18"/>
      </w:rPr>
      <w:t>©2026 Nationwide Realty Holdings Incorporated</w:t>
    </w:r>
  </w:p>
  <w:p w14:paraId="7D2F21D4" w14:textId="77777777" w:rsidR="007F63BC" w:rsidRDefault="007F63BC" w:rsidP="007F63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6512" w14:textId="77777777" w:rsidR="00667F24" w:rsidRDefault="00667F24" w:rsidP="00692B63">
      <w:pPr>
        <w:spacing w:after="0" w:line="240" w:lineRule="auto"/>
      </w:pPr>
      <w:r>
        <w:separator/>
      </w:r>
    </w:p>
  </w:footnote>
  <w:footnote w:type="continuationSeparator" w:id="0">
    <w:p w14:paraId="1B71F0C6" w14:textId="77777777" w:rsidR="00667F24" w:rsidRDefault="00667F24" w:rsidP="0069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5055" w14:textId="439081C5" w:rsidR="00692B63" w:rsidRDefault="0021765B" w:rsidP="00692B63">
    <w:pPr>
      <w:pStyle w:val="Header"/>
      <w:jc w:val="center"/>
    </w:pPr>
    <w:r>
      <w:rPr>
        <w:noProof/>
      </w:rPr>
      <w:drawing>
        <wp:inline distT="0" distB="0" distL="0" distR="0" wp14:anchorId="19CF3DD5" wp14:editId="3C7F09D7">
          <wp:extent cx="2030819" cy="406163"/>
          <wp:effectExtent l="0" t="0" r="0" b="0"/>
          <wp:docPr id="16103529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468434" name="Picture 8974684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7470" cy="413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072F9" w14:textId="77777777" w:rsidR="007F63BC" w:rsidRPr="00692B63" w:rsidRDefault="007F63BC" w:rsidP="00692B6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DFA712C"/>
    <w:multiLevelType w:val="multilevel"/>
    <w:tmpl w:val="ED6E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8561152">
    <w:abstractNumId w:val="8"/>
  </w:num>
  <w:num w:numId="2" w16cid:durableId="1954629132">
    <w:abstractNumId w:val="6"/>
  </w:num>
  <w:num w:numId="3" w16cid:durableId="1912419422">
    <w:abstractNumId w:val="5"/>
  </w:num>
  <w:num w:numId="4" w16cid:durableId="762536049">
    <w:abstractNumId w:val="4"/>
  </w:num>
  <w:num w:numId="5" w16cid:durableId="1281498697">
    <w:abstractNumId w:val="7"/>
  </w:num>
  <w:num w:numId="6" w16cid:durableId="1217812082">
    <w:abstractNumId w:val="3"/>
  </w:num>
  <w:num w:numId="7" w16cid:durableId="1667796">
    <w:abstractNumId w:val="2"/>
  </w:num>
  <w:num w:numId="8" w16cid:durableId="1572623004">
    <w:abstractNumId w:val="1"/>
  </w:num>
  <w:num w:numId="9" w16cid:durableId="1953170641">
    <w:abstractNumId w:val="0"/>
  </w:num>
  <w:num w:numId="10" w16cid:durableId="1770929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4E7"/>
    <w:rsid w:val="0006063C"/>
    <w:rsid w:val="000E6F2D"/>
    <w:rsid w:val="001409EA"/>
    <w:rsid w:val="0015074B"/>
    <w:rsid w:val="001B0562"/>
    <w:rsid w:val="0021765B"/>
    <w:rsid w:val="00230EF4"/>
    <w:rsid w:val="0029639D"/>
    <w:rsid w:val="002D3DA2"/>
    <w:rsid w:val="003213B1"/>
    <w:rsid w:val="00325456"/>
    <w:rsid w:val="00326F90"/>
    <w:rsid w:val="003A1FC7"/>
    <w:rsid w:val="003F2F6B"/>
    <w:rsid w:val="005C68AF"/>
    <w:rsid w:val="005E7B25"/>
    <w:rsid w:val="00642A85"/>
    <w:rsid w:val="00667F24"/>
    <w:rsid w:val="00692B63"/>
    <w:rsid w:val="006D5488"/>
    <w:rsid w:val="00767DD6"/>
    <w:rsid w:val="007C3DD6"/>
    <w:rsid w:val="007F63BC"/>
    <w:rsid w:val="00843C61"/>
    <w:rsid w:val="008709BC"/>
    <w:rsid w:val="00914E2D"/>
    <w:rsid w:val="0095671D"/>
    <w:rsid w:val="009C0C87"/>
    <w:rsid w:val="00A006A0"/>
    <w:rsid w:val="00A07130"/>
    <w:rsid w:val="00A6044D"/>
    <w:rsid w:val="00A90530"/>
    <w:rsid w:val="00AA1D8D"/>
    <w:rsid w:val="00B37A12"/>
    <w:rsid w:val="00B47730"/>
    <w:rsid w:val="00CB0664"/>
    <w:rsid w:val="00D1554E"/>
    <w:rsid w:val="00DF4C25"/>
    <w:rsid w:val="00ED20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8050F482-C8A2-4E3A-9A4F-8FF818FD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4E7"/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J. Stuart Hill</cp:lastModifiedBy>
  <cp:revision>4</cp:revision>
  <dcterms:created xsi:type="dcterms:W3CDTF">2026-06-21T09:50:00Z</dcterms:created>
  <dcterms:modified xsi:type="dcterms:W3CDTF">2026-06-21T09:51:00Z</dcterms:modified>
  <cp:category/>
</cp:coreProperties>
</file>